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EFA" w:rsidRPr="00D15EFA" w:rsidRDefault="00D15EFA" w:rsidP="00D15E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EFA">
        <w:rPr>
          <w:rFonts w:ascii="Times New Roman" w:hAnsi="Times New Roman" w:cs="Times New Roman"/>
          <w:b/>
          <w:sz w:val="24"/>
          <w:szCs w:val="24"/>
        </w:rPr>
        <w:t xml:space="preserve">Список изменений в </w:t>
      </w:r>
      <w:r w:rsidR="005F082C">
        <w:rPr>
          <w:rFonts w:ascii="Times New Roman" w:hAnsi="Times New Roman" w:cs="Times New Roman"/>
          <w:b/>
          <w:sz w:val="24"/>
          <w:szCs w:val="24"/>
        </w:rPr>
        <w:t>Техническом задании</w:t>
      </w:r>
    </w:p>
    <w:p w:rsidR="00575649" w:rsidRDefault="00D15EFA" w:rsidP="00D15E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EFA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gramStart"/>
      <w:r w:rsidRPr="00D15EFA">
        <w:rPr>
          <w:rFonts w:ascii="Times New Roman" w:hAnsi="Times New Roman" w:cs="Times New Roman"/>
          <w:b/>
          <w:sz w:val="24"/>
          <w:szCs w:val="24"/>
        </w:rPr>
        <w:t>ГКПЗ  №</w:t>
      </w:r>
      <w:proofErr w:type="gramEnd"/>
      <w:r w:rsidRPr="00D15EFA">
        <w:rPr>
          <w:rFonts w:ascii="Times New Roman" w:hAnsi="Times New Roman" w:cs="Times New Roman"/>
          <w:b/>
          <w:sz w:val="24"/>
          <w:szCs w:val="24"/>
        </w:rPr>
        <w:t xml:space="preserve"> 1114/3.21-3925</w:t>
      </w:r>
    </w:p>
    <w:p w:rsidR="00D15EFA" w:rsidRDefault="00D15EFA" w:rsidP="00D15E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207" w:type="dxa"/>
        <w:tblInd w:w="-714" w:type="dxa"/>
        <w:tblLook w:val="04A0" w:firstRow="1" w:lastRow="0" w:firstColumn="1" w:lastColumn="0" w:noHBand="0" w:noVBand="1"/>
      </w:tblPr>
      <w:tblGrid>
        <w:gridCol w:w="4672"/>
        <w:gridCol w:w="5535"/>
      </w:tblGrid>
      <w:tr w:rsidR="00D15EFA" w:rsidTr="00D15EFA">
        <w:tc>
          <w:tcPr>
            <w:tcW w:w="4672" w:type="dxa"/>
          </w:tcPr>
          <w:p w:rsidR="00D15EFA" w:rsidRDefault="00D15EFA" w:rsidP="00D15EF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Было </w:t>
            </w:r>
          </w:p>
        </w:tc>
        <w:tc>
          <w:tcPr>
            <w:tcW w:w="5535" w:type="dxa"/>
          </w:tcPr>
          <w:p w:rsidR="00D15EFA" w:rsidRDefault="00D15EFA" w:rsidP="00D15EF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</w:tc>
      </w:tr>
      <w:tr w:rsidR="00D15EFA" w:rsidTr="00D15EFA">
        <w:tc>
          <w:tcPr>
            <w:tcW w:w="4672" w:type="dxa"/>
          </w:tcPr>
          <w:p w:rsidR="00D15EFA" w:rsidRPr="005F082C" w:rsidRDefault="005F082C" w:rsidP="00D15E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82C">
              <w:rPr>
                <w:rFonts w:ascii="Times New Roman" w:hAnsi="Times New Roman" w:cs="Times New Roman"/>
                <w:sz w:val="24"/>
                <w:szCs w:val="24"/>
              </w:rPr>
              <w:t>3.1. Начало работ – февраль 2014 г.</w:t>
            </w:r>
          </w:p>
        </w:tc>
        <w:tc>
          <w:tcPr>
            <w:tcW w:w="5535" w:type="dxa"/>
          </w:tcPr>
          <w:p w:rsidR="00D15EFA" w:rsidRPr="005F082C" w:rsidRDefault="005F082C" w:rsidP="005F082C">
            <w:pPr>
              <w:pStyle w:val="a5"/>
              <w:tabs>
                <w:tab w:val="clear" w:pos="1701"/>
              </w:tabs>
              <w:ind w:left="177" w:firstLine="0"/>
              <w:rPr>
                <w:sz w:val="24"/>
                <w:szCs w:val="24"/>
              </w:rPr>
            </w:pPr>
            <w:r w:rsidRPr="005F082C">
              <w:rPr>
                <w:sz w:val="24"/>
                <w:szCs w:val="24"/>
              </w:rPr>
              <w:t xml:space="preserve">3.1. Начало работ – </w:t>
            </w:r>
            <w:r>
              <w:rPr>
                <w:sz w:val="24"/>
                <w:szCs w:val="24"/>
              </w:rPr>
              <w:t>март</w:t>
            </w:r>
            <w:r w:rsidRPr="005F082C">
              <w:rPr>
                <w:sz w:val="24"/>
                <w:szCs w:val="24"/>
              </w:rPr>
              <w:t xml:space="preserve"> 2014 г.</w:t>
            </w:r>
          </w:p>
        </w:tc>
      </w:tr>
      <w:tr w:rsidR="005F082C" w:rsidTr="00D15EFA">
        <w:tc>
          <w:tcPr>
            <w:tcW w:w="4672" w:type="dxa"/>
          </w:tcPr>
          <w:p w:rsidR="005F082C" w:rsidRPr="00D7316A" w:rsidRDefault="005F082C" w:rsidP="005F082C">
            <w:pPr>
              <w:numPr>
                <w:ilvl w:val="0"/>
                <w:numId w:val="2"/>
              </w:numPr>
              <w:spacing w:line="22" w:lineRule="atLeast"/>
              <w:ind w:left="0" w:firstLine="0"/>
              <w:jc w:val="both"/>
              <w:outlineLvl w:val="0"/>
              <w:rPr>
                <w:b/>
              </w:rPr>
            </w:pPr>
            <w:r w:rsidRPr="00D7316A">
              <w:rPr>
                <w:b/>
              </w:rPr>
              <w:t>Состав и стадийность проектирования</w:t>
            </w:r>
          </w:p>
          <w:p w:rsidR="005F082C" w:rsidRPr="00D7316A" w:rsidRDefault="005F082C" w:rsidP="005F082C">
            <w:pPr>
              <w:numPr>
                <w:ilvl w:val="1"/>
                <w:numId w:val="2"/>
              </w:numPr>
              <w:spacing w:line="22" w:lineRule="atLeast"/>
              <w:ind w:left="0" w:firstLine="0"/>
              <w:jc w:val="both"/>
            </w:pPr>
            <w:r w:rsidRPr="00D7316A">
              <w:t xml:space="preserve">На основании предпроектных проработок для варианта с техническим перевооружением существующих газодожимных компрессоров </w:t>
            </w:r>
            <w:r>
              <w:t xml:space="preserve">(ГДК) </w:t>
            </w:r>
            <w:r w:rsidRPr="00D7316A">
              <w:t xml:space="preserve">и переводом их на постоянное давление на всасе 0,6 МПа выполнить проектирование технического перевооружения системы внутреннего газоснабжения Первомайской теплоэлектроцентрали филиала «Невский» </w:t>
            </w:r>
            <w:r w:rsidRPr="00D7316A">
              <w:br/>
              <w:t>ОАО «ТГК-1» (далее Проект) в три стадии:</w:t>
            </w:r>
          </w:p>
          <w:p w:rsidR="005F082C" w:rsidRPr="00D7316A" w:rsidRDefault="005F082C" w:rsidP="005F082C">
            <w:pPr>
              <w:numPr>
                <w:ilvl w:val="2"/>
                <w:numId w:val="2"/>
              </w:numPr>
              <w:spacing w:line="22" w:lineRule="atLeast"/>
              <w:ind w:left="0" w:firstLine="0"/>
              <w:jc w:val="both"/>
            </w:pPr>
            <w:r w:rsidRPr="00D7316A">
              <w:t>Разработать главную технологическую схему газоснабжения;</w:t>
            </w:r>
          </w:p>
          <w:p w:rsidR="005F082C" w:rsidRPr="00D7316A" w:rsidRDefault="005F082C" w:rsidP="005F082C">
            <w:pPr>
              <w:numPr>
                <w:ilvl w:val="2"/>
                <w:numId w:val="2"/>
              </w:numPr>
              <w:spacing w:line="22" w:lineRule="atLeast"/>
              <w:ind w:left="0" w:firstLine="0"/>
              <w:jc w:val="both"/>
            </w:pPr>
            <w:r w:rsidRPr="00D7316A">
              <w:t>Разработать проектную документацию;</w:t>
            </w:r>
          </w:p>
          <w:p w:rsidR="005F082C" w:rsidRPr="00D7316A" w:rsidRDefault="005F082C" w:rsidP="005F082C">
            <w:pPr>
              <w:numPr>
                <w:ilvl w:val="2"/>
                <w:numId w:val="2"/>
              </w:numPr>
              <w:spacing w:line="22" w:lineRule="atLeast"/>
              <w:ind w:left="0" w:firstLine="0"/>
              <w:jc w:val="both"/>
            </w:pPr>
            <w:r w:rsidRPr="00D7316A">
              <w:t>Разработать рабочую документацию, включая разработку комплекта заводской, конструкторской и эксплуатационной документации на вновь вводимое оборудование, сметную документацию, включая сводный сметный расчет.</w:t>
            </w:r>
          </w:p>
          <w:p w:rsidR="005F082C" w:rsidRPr="005F082C" w:rsidRDefault="005F082C" w:rsidP="00D15E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</w:tcPr>
          <w:p w:rsidR="005F082C" w:rsidRPr="00D7316A" w:rsidRDefault="005F082C" w:rsidP="005F082C">
            <w:pPr>
              <w:numPr>
                <w:ilvl w:val="0"/>
                <w:numId w:val="3"/>
              </w:numPr>
              <w:spacing w:line="22" w:lineRule="atLeast"/>
              <w:jc w:val="both"/>
              <w:outlineLvl w:val="0"/>
              <w:rPr>
                <w:b/>
              </w:rPr>
            </w:pPr>
            <w:r w:rsidRPr="00D7316A">
              <w:rPr>
                <w:b/>
              </w:rPr>
              <w:t>Состав и стадийность проектирования</w:t>
            </w:r>
          </w:p>
          <w:p w:rsidR="005F082C" w:rsidRPr="00AA70F2" w:rsidRDefault="005F082C" w:rsidP="005F082C">
            <w:pPr>
              <w:numPr>
                <w:ilvl w:val="1"/>
                <w:numId w:val="3"/>
              </w:numPr>
              <w:spacing w:line="22" w:lineRule="atLeast"/>
              <w:ind w:left="0" w:firstLine="0"/>
              <w:jc w:val="both"/>
            </w:pPr>
            <w:r w:rsidRPr="00D7316A">
              <w:t xml:space="preserve">На основании предпроектных проработок для варианта с техническим перевооружением существующих газодожимных компрессоров </w:t>
            </w:r>
            <w:r>
              <w:t xml:space="preserve">(ГДК) </w:t>
            </w:r>
            <w:r w:rsidRPr="00D7316A">
              <w:t>и переводом их на постоянное давление на всасе 0,6 МПа выполнить проектирование технического перевооружения системы внутреннего газоснабжения Первомайской теплоэлектроцентрали филиала «Невский»</w:t>
            </w:r>
            <w:r>
              <w:t xml:space="preserve"> </w:t>
            </w:r>
            <w:r w:rsidRPr="00D7316A">
              <w:t xml:space="preserve">ОАО «ТГК-1» (далее </w:t>
            </w:r>
            <w:r w:rsidRPr="00AA70F2">
              <w:t>Проект) со следующими этапами выполнения работ:</w:t>
            </w:r>
          </w:p>
          <w:p w:rsidR="005F082C" w:rsidRPr="00AA70F2" w:rsidRDefault="005F082C" w:rsidP="005F082C">
            <w:pPr>
              <w:numPr>
                <w:ilvl w:val="2"/>
                <w:numId w:val="3"/>
              </w:numPr>
              <w:spacing w:line="22" w:lineRule="atLeast"/>
              <w:ind w:left="0" w:firstLine="0"/>
              <w:jc w:val="both"/>
            </w:pPr>
            <w:r w:rsidRPr="00AA70F2">
              <w:t>Предоставить результаты обследования существующих фундаментов ГДК с заключением о необходимости (отсутствии необходимости) их реконструкции – 2 недели с момента заключения Договора;</w:t>
            </w:r>
          </w:p>
          <w:p w:rsidR="005F082C" w:rsidRPr="00AA70F2" w:rsidRDefault="005F082C" w:rsidP="005F082C">
            <w:pPr>
              <w:numPr>
                <w:ilvl w:val="2"/>
                <w:numId w:val="3"/>
              </w:numPr>
              <w:spacing w:line="22" w:lineRule="atLeast"/>
              <w:ind w:left="0" w:firstLine="0"/>
              <w:jc w:val="both"/>
            </w:pPr>
            <w:r w:rsidRPr="00AA70F2">
              <w:t>Предоставить рекомендации (конструкторские решения) по уточненному объему технического перевооружения существующих ГДК, согласованные с заводом-изготовителем компрессорного оборудования - 2 недели с момента заключения Договора;</w:t>
            </w:r>
          </w:p>
          <w:p w:rsidR="005F082C" w:rsidRPr="00AA70F2" w:rsidRDefault="005F082C" w:rsidP="005F082C">
            <w:pPr>
              <w:numPr>
                <w:ilvl w:val="2"/>
                <w:numId w:val="3"/>
              </w:numPr>
              <w:spacing w:line="22" w:lineRule="atLeast"/>
              <w:ind w:left="0" w:firstLine="0"/>
              <w:jc w:val="both"/>
            </w:pPr>
            <w:r w:rsidRPr="00AA70F2">
              <w:t xml:space="preserve">На основании обследования и оценки существующей схемы газоснабжения Первомайской ТЭЦ представить разработанную главную технологическую схему газоснабжения ТЭЦ – 3 недели с момента заключения Договора; </w:t>
            </w:r>
          </w:p>
          <w:p w:rsidR="005F082C" w:rsidRPr="00AA70F2" w:rsidRDefault="005F082C" w:rsidP="005F082C">
            <w:pPr>
              <w:numPr>
                <w:ilvl w:val="2"/>
                <w:numId w:val="3"/>
              </w:numPr>
              <w:spacing w:line="22" w:lineRule="atLeast"/>
              <w:ind w:left="0" w:firstLine="0"/>
              <w:jc w:val="both"/>
            </w:pPr>
            <w:r w:rsidRPr="00AA70F2">
              <w:t xml:space="preserve">Разработать конструкторскую документацию по техническому перевооружению ГДК – </w:t>
            </w:r>
            <w:r w:rsidRPr="00AA70F2">
              <w:br/>
              <w:t>4 недели с момента заключения Договора;</w:t>
            </w:r>
          </w:p>
          <w:p w:rsidR="005F082C" w:rsidRPr="00AA70F2" w:rsidRDefault="005F082C" w:rsidP="005F082C">
            <w:pPr>
              <w:numPr>
                <w:ilvl w:val="2"/>
                <w:numId w:val="3"/>
              </w:numPr>
              <w:spacing w:line="22" w:lineRule="atLeast"/>
              <w:ind w:left="0" w:firstLine="0"/>
              <w:jc w:val="both"/>
            </w:pPr>
            <w:r w:rsidRPr="00AA70F2">
              <w:t>Разработать проектную документацию - 6 недель с момента заключения Договора;</w:t>
            </w:r>
          </w:p>
          <w:p w:rsidR="005F082C" w:rsidRPr="00AA70F2" w:rsidRDefault="005F082C" w:rsidP="005F082C">
            <w:pPr>
              <w:numPr>
                <w:ilvl w:val="2"/>
                <w:numId w:val="3"/>
              </w:numPr>
              <w:spacing w:line="22" w:lineRule="atLeast"/>
              <w:ind w:left="0" w:firstLine="0"/>
              <w:jc w:val="both"/>
            </w:pPr>
            <w:r w:rsidRPr="00AA70F2">
              <w:t>Получить положительное заключение экспертизы разработанной проектной документации – 9 недель с момента заключения Договора;</w:t>
            </w:r>
          </w:p>
          <w:p w:rsidR="005F082C" w:rsidRPr="00AA70F2" w:rsidRDefault="005F082C" w:rsidP="005F082C">
            <w:pPr>
              <w:numPr>
                <w:ilvl w:val="2"/>
                <w:numId w:val="3"/>
              </w:numPr>
              <w:spacing w:line="22" w:lineRule="atLeast"/>
              <w:ind w:left="0" w:firstLine="0"/>
              <w:jc w:val="both"/>
            </w:pPr>
            <w:r w:rsidRPr="00AA70F2">
              <w:t>Разработать рабочую документацию, включая разработку комплекта заводской, конструкторской и эксплуатационной документации на вновь вводимое оборудование, сметную документацию, включая сводный сметный расчет – 30 июня 2014 г.</w:t>
            </w:r>
          </w:p>
          <w:p w:rsidR="005F082C" w:rsidRPr="005F082C" w:rsidRDefault="005F082C" w:rsidP="00D15EFA">
            <w:pPr>
              <w:pStyle w:val="a5"/>
              <w:tabs>
                <w:tab w:val="clear" w:pos="1701"/>
              </w:tabs>
              <w:ind w:left="1134" w:firstLine="0"/>
              <w:rPr>
                <w:sz w:val="24"/>
                <w:szCs w:val="24"/>
              </w:rPr>
            </w:pPr>
          </w:p>
        </w:tc>
      </w:tr>
      <w:tr w:rsidR="005F082C" w:rsidTr="00D15EFA">
        <w:trPr>
          <w:hidden/>
        </w:trPr>
        <w:tc>
          <w:tcPr>
            <w:tcW w:w="4672" w:type="dxa"/>
          </w:tcPr>
          <w:p w:rsidR="005F082C" w:rsidRPr="005F082C" w:rsidRDefault="005F082C" w:rsidP="005F082C">
            <w:pPr>
              <w:pStyle w:val="a6"/>
              <w:numPr>
                <w:ilvl w:val="0"/>
                <w:numId w:val="4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5F082C" w:rsidRPr="005F082C" w:rsidRDefault="005F082C" w:rsidP="005F082C">
            <w:pPr>
              <w:pStyle w:val="a6"/>
              <w:numPr>
                <w:ilvl w:val="0"/>
                <w:numId w:val="4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5F082C" w:rsidRPr="005F082C" w:rsidRDefault="005F082C" w:rsidP="005F082C">
            <w:pPr>
              <w:pStyle w:val="a6"/>
              <w:numPr>
                <w:ilvl w:val="0"/>
                <w:numId w:val="4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5F082C" w:rsidRPr="005F082C" w:rsidRDefault="005F082C" w:rsidP="005F082C">
            <w:pPr>
              <w:pStyle w:val="a6"/>
              <w:numPr>
                <w:ilvl w:val="0"/>
                <w:numId w:val="4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5F082C" w:rsidRDefault="005F082C" w:rsidP="005F082C">
            <w:pPr>
              <w:numPr>
                <w:ilvl w:val="1"/>
                <w:numId w:val="4"/>
              </w:numPr>
              <w:spacing w:line="22" w:lineRule="atLeast"/>
              <w:jc w:val="both"/>
            </w:pPr>
            <w:r w:rsidRPr="00D7316A">
              <w:t xml:space="preserve">При необходимости проведения экспертизы, разработку, сбор и комплектование проектной документации, необходимой для подачи проекта на рассмотрение в организацию, имеющую лицензию (допуск) на проведение </w:t>
            </w:r>
            <w:r w:rsidRPr="00D7316A">
              <w:lastRenderedPageBreak/>
              <w:t>соответствующей экспертизы проекта, осуществляет Подрядчик.</w:t>
            </w:r>
          </w:p>
          <w:p w:rsidR="005F082C" w:rsidRPr="005F082C" w:rsidRDefault="005F082C" w:rsidP="00D15E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</w:tcPr>
          <w:p w:rsidR="005F082C" w:rsidRPr="005F082C" w:rsidRDefault="005F082C" w:rsidP="005F082C">
            <w:pPr>
              <w:pStyle w:val="a6"/>
              <w:numPr>
                <w:ilvl w:val="0"/>
                <w:numId w:val="2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5F082C" w:rsidRPr="005F082C" w:rsidRDefault="005F082C" w:rsidP="005F082C">
            <w:pPr>
              <w:pStyle w:val="a6"/>
              <w:numPr>
                <w:ilvl w:val="0"/>
                <w:numId w:val="2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5F082C" w:rsidRPr="005F082C" w:rsidRDefault="005F082C" w:rsidP="005F082C">
            <w:pPr>
              <w:pStyle w:val="a6"/>
              <w:numPr>
                <w:ilvl w:val="0"/>
                <w:numId w:val="2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5F082C" w:rsidRPr="005F082C" w:rsidRDefault="005F082C" w:rsidP="005F082C">
            <w:pPr>
              <w:pStyle w:val="a6"/>
              <w:numPr>
                <w:ilvl w:val="1"/>
                <w:numId w:val="2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5F082C" w:rsidRPr="005F082C" w:rsidRDefault="005F082C" w:rsidP="005F082C">
            <w:pPr>
              <w:pStyle w:val="a6"/>
              <w:numPr>
                <w:ilvl w:val="1"/>
                <w:numId w:val="2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5F082C" w:rsidRPr="005F082C" w:rsidRDefault="005F082C" w:rsidP="005F082C">
            <w:pPr>
              <w:pStyle w:val="a6"/>
              <w:numPr>
                <w:ilvl w:val="1"/>
                <w:numId w:val="2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5F082C" w:rsidRPr="005F082C" w:rsidRDefault="005F082C" w:rsidP="005F082C">
            <w:pPr>
              <w:pStyle w:val="a6"/>
              <w:numPr>
                <w:ilvl w:val="1"/>
                <w:numId w:val="2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5F082C" w:rsidRPr="005F082C" w:rsidRDefault="005F082C" w:rsidP="005F082C">
            <w:pPr>
              <w:pStyle w:val="a6"/>
              <w:numPr>
                <w:ilvl w:val="1"/>
                <w:numId w:val="2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5F082C" w:rsidRPr="005F082C" w:rsidRDefault="005F082C" w:rsidP="005F082C">
            <w:pPr>
              <w:pStyle w:val="a6"/>
              <w:numPr>
                <w:ilvl w:val="1"/>
                <w:numId w:val="2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5F082C" w:rsidRPr="005F082C" w:rsidRDefault="005F082C" w:rsidP="005F082C">
            <w:pPr>
              <w:pStyle w:val="a6"/>
              <w:numPr>
                <w:ilvl w:val="1"/>
                <w:numId w:val="2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5F082C" w:rsidRPr="005F082C" w:rsidRDefault="005F082C" w:rsidP="005F082C">
            <w:pPr>
              <w:pStyle w:val="a6"/>
              <w:numPr>
                <w:ilvl w:val="1"/>
                <w:numId w:val="2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5F082C" w:rsidRDefault="005F082C" w:rsidP="005F082C">
            <w:pPr>
              <w:numPr>
                <w:ilvl w:val="1"/>
                <w:numId w:val="2"/>
              </w:numPr>
              <w:spacing w:line="22" w:lineRule="atLeast"/>
              <w:ind w:left="360"/>
              <w:jc w:val="both"/>
            </w:pPr>
            <w:r w:rsidRPr="00D7316A">
              <w:t>При необходимости проведения экспертизы, разработку, сбор и комплектование проектной документац</w:t>
            </w:r>
            <w:r>
              <w:t>ии, необходимой для подачи проек</w:t>
            </w:r>
            <w:r w:rsidRPr="00D7316A">
              <w:t>та на рассмотрение в организацию, имеющую лицензию (допуск) на проведение соответствующей экспертизы проекта, осуществляет Подрядч</w:t>
            </w:r>
            <w:r w:rsidRPr="00AA70F2">
              <w:t>ик. Расходы на проведение экспертизы несет Подрядчик.</w:t>
            </w:r>
          </w:p>
          <w:p w:rsidR="005F082C" w:rsidRPr="005F082C" w:rsidRDefault="005F082C" w:rsidP="00D15EFA">
            <w:pPr>
              <w:pStyle w:val="a5"/>
              <w:tabs>
                <w:tab w:val="clear" w:pos="1701"/>
              </w:tabs>
              <w:ind w:left="1134" w:firstLine="0"/>
              <w:rPr>
                <w:sz w:val="24"/>
                <w:szCs w:val="24"/>
              </w:rPr>
            </w:pPr>
          </w:p>
        </w:tc>
      </w:tr>
      <w:tr w:rsidR="00A06762" w:rsidTr="00D15EFA">
        <w:trPr>
          <w:hidden/>
        </w:trPr>
        <w:tc>
          <w:tcPr>
            <w:tcW w:w="4672" w:type="dxa"/>
          </w:tcPr>
          <w:p w:rsidR="00A06762" w:rsidRPr="005F082C" w:rsidRDefault="00A06762" w:rsidP="005F082C">
            <w:pPr>
              <w:pStyle w:val="a6"/>
              <w:numPr>
                <w:ilvl w:val="0"/>
                <w:numId w:val="4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</w:tc>
        <w:tc>
          <w:tcPr>
            <w:tcW w:w="5535" w:type="dxa"/>
          </w:tcPr>
          <w:p w:rsidR="00A06762" w:rsidRPr="005F082C" w:rsidRDefault="00A06762" w:rsidP="005F082C">
            <w:pPr>
              <w:pStyle w:val="a6"/>
              <w:numPr>
                <w:ilvl w:val="0"/>
                <w:numId w:val="2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</w:tc>
      </w:tr>
      <w:tr w:rsidR="00A06762" w:rsidTr="00D15EFA">
        <w:trPr>
          <w:hidden/>
        </w:trPr>
        <w:tc>
          <w:tcPr>
            <w:tcW w:w="4672" w:type="dxa"/>
          </w:tcPr>
          <w:p w:rsidR="00A06762" w:rsidRPr="005F082C" w:rsidRDefault="00A06762" w:rsidP="005F082C">
            <w:pPr>
              <w:pStyle w:val="a6"/>
              <w:numPr>
                <w:ilvl w:val="0"/>
                <w:numId w:val="4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</w:tc>
        <w:tc>
          <w:tcPr>
            <w:tcW w:w="5535" w:type="dxa"/>
          </w:tcPr>
          <w:p w:rsidR="00A06762" w:rsidRPr="005F082C" w:rsidRDefault="00A06762" w:rsidP="005F082C">
            <w:pPr>
              <w:pStyle w:val="a6"/>
              <w:numPr>
                <w:ilvl w:val="0"/>
                <w:numId w:val="2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</w:tc>
      </w:tr>
      <w:tr w:rsidR="005F082C" w:rsidTr="00D15EFA">
        <w:trPr>
          <w:hidden/>
        </w:trPr>
        <w:tc>
          <w:tcPr>
            <w:tcW w:w="4672" w:type="dxa"/>
          </w:tcPr>
          <w:p w:rsidR="00A06762" w:rsidRPr="00A06762" w:rsidRDefault="00A06762" w:rsidP="00A06762">
            <w:pPr>
              <w:pStyle w:val="a6"/>
              <w:numPr>
                <w:ilvl w:val="0"/>
                <w:numId w:val="5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A06762" w:rsidRPr="00A06762" w:rsidRDefault="00A06762" w:rsidP="00A06762">
            <w:pPr>
              <w:pStyle w:val="a6"/>
              <w:numPr>
                <w:ilvl w:val="0"/>
                <w:numId w:val="5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A06762" w:rsidRPr="00D7316A" w:rsidRDefault="00A06762" w:rsidP="00A06762">
            <w:pPr>
              <w:numPr>
                <w:ilvl w:val="1"/>
                <w:numId w:val="5"/>
              </w:numPr>
              <w:spacing w:line="22" w:lineRule="atLeast"/>
              <w:jc w:val="both"/>
            </w:pPr>
            <w:bookmarkStart w:id="0" w:name="_GoBack"/>
            <w:bookmarkEnd w:id="0"/>
            <w:r w:rsidRPr="00D7316A">
              <w:t>Разработанная документация передаётся Заказчику на бумажном носителе в 4 (четыре) экземплярах и в электронном виде (на CD носителях) в следующих форматах:</w:t>
            </w:r>
          </w:p>
          <w:p w:rsidR="005F082C" w:rsidRPr="005F082C" w:rsidRDefault="005F082C" w:rsidP="00D15E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</w:tcPr>
          <w:p w:rsidR="00A06762" w:rsidRPr="00A06762" w:rsidRDefault="00A06762" w:rsidP="00A06762">
            <w:pPr>
              <w:pStyle w:val="a6"/>
              <w:numPr>
                <w:ilvl w:val="0"/>
                <w:numId w:val="5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A06762" w:rsidRPr="00A06762" w:rsidRDefault="00A06762" w:rsidP="00A06762">
            <w:pPr>
              <w:pStyle w:val="a6"/>
              <w:numPr>
                <w:ilvl w:val="0"/>
                <w:numId w:val="5"/>
              </w:numPr>
              <w:spacing w:line="22" w:lineRule="atLeast"/>
              <w:contextualSpacing w:val="0"/>
              <w:jc w:val="both"/>
              <w:rPr>
                <w:vanish/>
              </w:rPr>
            </w:pPr>
          </w:p>
          <w:p w:rsidR="00A06762" w:rsidRPr="00D7316A" w:rsidRDefault="00A06762" w:rsidP="00A06762">
            <w:pPr>
              <w:numPr>
                <w:ilvl w:val="1"/>
                <w:numId w:val="5"/>
              </w:numPr>
              <w:spacing w:line="22" w:lineRule="atLeast"/>
              <w:jc w:val="both"/>
            </w:pPr>
            <w:r w:rsidRPr="00D7316A">
              <w:t xml:space="preserve">Разработанная документация передаётся Заказчику на бумажном носителе в </w:t>
            </w:r>
            <w:r>
              <w:t>5</w:t>
            </w:r>
            <w:r w:rsidRPr="00D7316A">
              <w:t xml:space="preserve"> (</w:t>
            </w:r>
            <w:r>
              <w:t>пяти</w:t>
            </w:r>
            <w:r w:rsidRPr="00D7316A">
              <w:t>) экземплярах и в электронном виде (на CD носителях) в следующих форматах:</w:t>
            </w:r>
          </w:p>
          <w:p w:rsidR="005F082C" w:rsidRPr="005F082C" w:rsidRDefault="005F082C" w:rsidP="00D15EFA">
            <w:pPr>
              <w:pStyle w:val="a5"/>
              <w:tabs>
                <w:tab w:val="clear" w:pos="1701"/>
              </w:tabs>
              <w:ind w:left="1134" w:firstLine="0"/>
              <w:rPr>
                <w:sz w:val="24"/>
                <w:szCs w:val="24"/>
              </w:rPr>
            </w:pPr>
          </w:p>
        </w:tc>
      </w:tr>
      <w:tr w:rsidR="00A06762" w:rsidTr="00D15EFA">
        <w:tc>
          <w:tcPr>
            <w:tcW w:w="4672" w:type="dxa"/>
          </w:tcPr>
          <w:p w:rsidR="00A06762" w:rsidRPr="005F082C" w:rsidRDefault="00A06762" w:rsidP="00A067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535" w:type="dxa"/>
          </w:tcPr>
          <w:p w:rsidR="00A06762" w:rsidRPr="005F082C" w:rsidRDefault="00A06762" w:rsidP="00A06762">
            <w:pPr>
              <w:pStyle w:val="a5"/>
              <w:tabs>
                <w:tab w:val="clear" w:pos="1701"/>
              </w:tabs>
              <w:ind w:left="40" w:firstLine="0"/>
              <w:rPr>
                <w:sz w:val="24"/>
                <w:szCs w:val="24"/>
              </w:rPr>
            </w:pPr>
            <w:r w:rsidRPr="00A06762">
              <w:rPr>
                <w:rFonts w:asciiTheme="minorHAnsi" w:eastAsiaTheme="minorHAnsi" w:hAnsiTheme="minorHAnsi" w:cstheme="minorBidi"/>
                <w:snapToGrid/>
                <w:sz w:val="22"/>
                <w:szCs w:val="22"/>
                <w:lang w:eastAsia="en-US"/>
              </w:rPr>
              <w:t>12.1. Добавлено письмо о продлении срока действия ранее выданных ТУ</w:t>
            </w:r>
          </w:p>
        </w:tc>
      </w:tr>
    </w:tbl>
    <w:p w:rsidR="00D15EFA" w:rsidRPr="00D15EFA" w:rsidRDefault="00D15EFA" w:rsidP="00D15E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15EFA" w:rsidRPr="00D15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F7E67"/>
    <w:multiLevelType w:val="multilevel"/>
    <w:tmpl w:val="3390A72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567B77AC"/>
    <w:multiLevelType w:val="multilevel"/>
    <w:tmpl w:val="6A8E67C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BD06C33"/>
    <w:multiLevelType w:val="multilevel"/>
    <w:tmpl w:val="6A8E67C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AFA1B94"/>
    <w:multiLevelType w:val="multilevel"/>
    <w:tmpl w:val="6C545B5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553"/>
    <w:rsid w:val="00575649"/>
    <w:rsid w:val="005F082C"/>
    <w:rsid w:val="00A06762"/>
    <w:rsid w:val="00A83553"/>
    <w:rsid w:val="00D15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BB519F-9E5D-47D6-A689-5959C963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5EFA"/>
    <w:pPr>
      <w:spacing w:after="0" w:line="240" w:lineRule="auto"/>
    </w:pPr>
  </w:style>
  <w:style w:type="table" w:styleId="a4">
    <w:name w:val="Table Grid"/>
    <w:basedOn w:val="a1"/>
    <w:uiPriority w:val="39"/>
    <w:rsid w:val="00D15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одподпункт"/>
    <w:basedOn w:val="a"/>
    <w:rsid w:val="00D15EF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5F0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509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Веремеенко Роман Викторович</dc:creator>
  <cp:keywords/>
  <dc:description/>
  <cp:lastModifiedBy>Веремеенко Роман Викторович</cp:lastModifiedBy>
  <cp:revision>4</cp:revision>
  <dcterms:created xsi:type="dcterms:W3CDTF">2014-02-19T07:51:00Z</dcterms:created>
  <dcterms:modified xsi:type="dcterms:W3CDTF">2014-02-19T08:10:00Z</dcterms:modified>
</cp:coreProperties>
</file>